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D95" w:rsidRDefault="00180D95" w:rsidP="00E61471">
      <w:pPr>
        <w:rPr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5220"/>
        <w:gridCol w:w="3162"/>
      </w:tblGrid>
      <w:tr w:rsidR="00E61471" w:rsidRPr="002E5398" w:rsidTr="002E5398">
        <w:tc>
          <w:tcPr>
            <w:tcW w:w="828" w:type="dxa"/>
          </w:tcPr>
          <w:p w:rsidR="00E61471" w:rsidRPr="002E5398" w:rsidRDefault="00E61471" w:rsidP="00E61471">
            <w:pPr>
              <w:rPr>
                <w:b/>
                <w:szCs w:val="20"/>
              </w:rPr>
            </w:pPr>
            <w:r w:rsidRPr="002E5398">
              <w:rPr>
                <w:b/>
                <w:szCs w:val="20"/>
              </w:rPr>
              <w:t>L.P.</w:t>
            </w:r>
          </w:p>
        </w:tc>
        <w:tc>
          <w:tcPr>
            <w:tcW w:w="5220" w:type="dxa"/>
          </w:tcPr>
          <w:p w:rsidR="00E61471" w:rsidRPr="002E5398" w:rsidRDefault="00E61471" w:rsidP="00E61471">
            <w:pPr>
              <w:rPr>
                <w:b/>
                <w:szCs w:val="20"/>
              </w:rPr>
            </w:pPr>
            <w:r w:rsidRPr="002E5398">
              <w:rPr>
                <w:b/>
                <w:szCs w:val="20"/>
              </w:rPr>
              <w:t>KATEGORIA</w:t>
            </w:r>
          </w:p>
        </w:tc>
        <w:tc>
          <w:tcPr>
            <w:tcW w:w="3162" w:type="dxa"/>
          </w:tcPr>
          <w:p w:rsidR="00E61471" w:rsidRPr="002E5398" w:rsidRDefault="00E61471" w:rsidP="00E61471">
            <w:pPr>
              <w:rPr>
                <w:b/>
                <w:szCs w:val="20"/>
              </w:rPr>
            </w:pPr>
            <w:r w:rsidRPr="002E5398">
              <w:rPr>
                <w:b/>
                <w:szCs w:val="20"/>
              </w:rPr>
              <w:t>OPŁATA</w:t>
            </w:r>
          </w:p>
        </w:tc>
      </w:tr>
      <w:tr w:rsidR="00E61471" w:rsidRPr="002E5398" w:rsidTr="002E5398">
        <w:trPr>
          <w:trHeight w:val="515"/>
        </w:trPr>
        <w:tc>
          <w:tcPr>
            <w:tcW w:w="828" w:type="dxa"/>
            <w:vAlign w:val="center"/>
          </w:tcPr>
          <w:p w:rsidR="00E61471" w:rsidRPr="002E5398" w:rsidRDefault="00E61471" w:rsidP="002E5398">
            <w:pPr>
              <w:jc w:val="right"/>
              <w:rPr>
                <w:szCs w:val="20"/>
              </w:rPr>
            </w:pPr>
            <w:r w:rsidRPr="002E5398">
              <w:rPr>
                <w:szCs w:val="20"/>
              </w:rPr>
              <w:t>1.</w:t>
            </w:r>
          </w:p>
        </w:tc>
        <w:tc>
          <w:tcPr>
            <w:tcW w:w="5220" w:type="dxa"/>
            <w:vAlign w:val="center"/>
          </w:tcPr>
          <w:p w:rsidR="00E61471" w:rsidRPr="002E5398" w:rsidRDefault="00E61471" w:rsidP="00E61471">
            <w:pPr>
              <w:rPr>
                <w:szCs w:val="20"/>
              </w:rPr>
            </w:pPr>
            <w:r w:rsidRPr="002E5398">
              <w:rPr>
                <w:szCs w:val="20"/>
              </w:rPr>
              <w:t>Prowizja z tytułu przyznania pożyczki</w:t>
            </w:r>
          </w:p>
        </w:tc>
        <w:tc>
          <w:tcPr>
            <w:tcW w:w="3162" w:type="dxa"/>
            <w:vAlign w:val="center"/>
          </w:tcPr>
          <w:p w:rsidR="00E61471" w:rsidRPr="002E5398" w:rsidRDefault="00E61471" w:rsidP="00E61471">
            <w:pPr>
              <w:rPr>
                <w:szCs w:val="20"/>
              </w:rPr>
            </w:pPr>
            <w:r w:rsidRPr="002E5398">
              <w:rPr>
                <w:szCs w:val="20"/>
              </w:rPr>
              <w:t>2 % wartości pożyczki</w:t>
            </w:r>
          </w:p>
        </w:tc>
      </w:tr>
      <w:tr w:rsidR="00E61471" w:rsidRPr="002E5398" w:rsidTr="002E5398">
        <w:trPr>
          <w:trHeight w:val="717"/>
        </w:trPr>
        <w:tc>
          <w:tcPr>
            <w:tcW w:w="828" w:type="dxa"/>
            <w:vAlign w:val="center"/>
          </w:tcPr>
          <w:p w:rsidR="00E61471" w:rsidRPr="002E5398" w:rsidRDefault="00E61471" w:rsidP="002E5398">
            <w:pPr>
              <w:jc w:val="right"/>
              <w:rPr>
                <w:szCs w:val="20"/>
              </w:rPr>
            </w:pPr>
            <w:r w:rsidRPr="002E5398">
              <w:rPr>
                <w:szCs w:val="20"/>
              </w:rPr>
              <w:t>2.</w:t>
            </w:r>
          </w:p>
        </w:tc>
        <w:tc>
          <w:tcPr>
            <w:tcW w:w="5220" w:type="dxa"/>
            <w:vAlign w:val="center"/>
          </w:tcPr>
          <w:p w:rsidR="00E61471" w:rsidRPr="002E5398" w:rsidRDefault="009842AD" w:rsidP="00E61471">
            <w:pPr>
              <w:rPr>
                <w:szCs w:val="20"/>
              </w:rPr>
            </w:pPr>
            <w:r w:rsidRPr="002E5398">
              <w:rPr>
                <w:szCs w:val="20"/>
              </w:rPr>
              <w:t>Prowizja z tytułu udzielenia pożyczki dla starterów</w:t>
            </w:r>
          </w:p>
        </w:tc>
        <w:tc>
          <w:tcPr>
            <w:tcW w:w="3162" w:type="dxa"/>
            <w:vAlign w:val="center"/>
          </w:tcPr>
          <w:p w:rsidR="00E61471" w:rsidRPr="002E5398" w:rsidRDefault="009842AD" w:rsidP="00E61471">
            <w:pPr>
              <w:rPr>
                <w:szCs w:val="20"/>
              </w:rPr>
            </w:pPr>
            <w:r w:rsidRPr="002E5398">
              <w:rPr>
                <w:szCs w:val="20"/>
              </w:rPr>
              <w:t xml:space="preserve">0,5 % wartości pożyczki, </w:t>
            </w:r>
            <w:r w:rsidR="00952518" w:rsidRPr="002E5398">
              <w:rPr>
                <w:szCs w:val="20"/>
              </w:rPr>
              <w:t xml:space="preserve">jednak </w:t>
            </w:r>
            <w:r w:rsidRPr="002E5398">
              <w:rPr>
                <w:szCs w:val="20"/>
              </w:rPr>
              <w:t xml:space="preserve">nie mniej niż </w:t>
            </w:r>
            <w:r w:rsidRPr="002E5398">
              <w:rPr>
                <w:b/>
                <w:szCs w:val="20"/>
              </w:rPr>
              <w:t>50,00 zł.</w:t>
            </w:r>
          </w:p>
        </w:tc>
      </w:tr>
      <w:tr w:rsidR="009842AD" w:rsidRPr="002E5398" w:rsidTr="002E5398">
        <w:trPr>
          <w:trHeight w:val="717"/>
        </w:trPr>
        <w:tc>
          <w:tcPr>
            <w:tcW w:w="828" w:type="dxa"/>
            <w:vAlign w:val="center"/>
          </w:tcPr>
          <w:p w:rsidR="009842AD" w:rsidRPr="002E5398" w:rsidRDefault="009842AD" w:rsidP="002E5398">
            <w:pPr>
              <w:jc w:val="right"/>
              <w:rPr>
                <w:szCs w:val="20"/>
              </w:rPr>
            </w:pPr>
            <w:r w:rsidRPr="002E5398">
              <w:rPr>
                <w:szCs w:val="20"/>
              </w:rPr>
              <w:t>3.</w:t>
            </w:r>
          </w:p>
        </w:tc>
        <w:tc>
          <w:tcPr>
            <w:tcW w:w="5220" w:type="dxa"/>
            <w:vAlign w:val="center"/>
          </w:tcPr>
          <w:p w:rsidR="009842AD" w:rsidRPr="002E5398" w:rsidRDefault="009842AD" w:rsidP="00637A17">
            <w:pPr>
              <w:rPr>
                <w:szCs w:val="20"/>
              </w:rPr>
            </w:pPr>
            <w:r w:rsidRPr="002E5398">
              <w:rPr>
                <w:szCs w:val="20"/>
              </w:rPr>
              <w:t>Opłata za zmianę umowy pożyczki (aneks), wynikłą z winy lub na prośbę pożyczkobiorcy.</w:t>
            </w:r>
          </w:p>
        </w:tc>
        <w:tc>
          <w:tcPr>
            <w:tcW w:w="3162" w:type="dxa"/>
            <w:vAlign w:val="center"/>
          </w:tcPr>
          <w:p w:rsidR="009842AD" w:rsidRPr="002E5398" w:rsidRDefault="009842AD" w:rsidP="00637A17">
            <w:pPr>
              <w:rPr>
                <w:szCs w:val="20"/>
              </w:rPr>
            </w:pPr>
            <w:r w:rsidRPr="002E5398">
              <w:rPr>
                <w:szCs w:val="20"/>
              </w:rPr>
              <w:t>100 zł za każdorazową zmianę umowy</w:t>
            </w:r>
          </w:p>
        </w:tc>
      </w:tr>
    </w:tbl>
    <w:p w:rsidR="00E61471" w:rsidRPr="00E61471" w:rsidRDefault="00E61471" w:rsidP="00E61471">
      <w:pPr>
        <w:rPr>
          <w:szCs w:val="20"/>
        </w:rPr>
      </w:pPr>
    </w:p>
    <w:sectPr w:rsidR="00E61471" w:rsidRPr="00E61471" w:rsidSect="001C168B">
      <w:headerReference w:type="default" r:id="rId6"/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22B8" w:rsidRDefault="008422B8">
      <w:r>
        <w:separator/>
      </w:r>
    </w:p>
  </w:endnote>
  <w:endnote w:type="continuationSeparator" w:id="0">
    <w:p w:rsidR="008422B8" w:rsidRDefault="008422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68B" w:rsidRDefault="001C168B" w:rsidP="005223F3">
    <w:pPr>
      <w:pStyle w:val="Nagwek"/>
      <w:jc w:val="center"/>
      <w:rPr>
        <w:b/>
        <w:sz w:val="20"/>
        <w:szCs w:val="20"/>
      </w:rPr>
    </w:pPr>
    <w:r>
      <w:rPr>
        <w:b/>
        <w:noProof/>
        <w:sz w:val="20"/>
        <w:szCs w:val="20"/>
      </w:rPr>
      <w:pict>
        <v:line id="_x0000_s1026" style="position:absolute;left:0;text-align:left;z-index:251657216" from="0,-2.6pt" to="450pt,-2.6pt"/>
      </w:pict>
    </w:r>
    <w:r>
      <w:rPr>
        <w:b/>
        <w:sz w:val="20"/>
        <w:szCs w:val="20"/>
      </w:rPr>
      <w:t>Stowarzyszenie „Samorządowe Centrum Przedsiębiorczości i Rozwoju”</w:t>
    </w:r>
  </w:p>
  <w:p w:rsidR="001C168B" w:rsidRDefault="001C168B" w:rsidP="005223F3">
    <w:pPr>
      <w:pStyle w:val="Stopka"/>
      <w:rPr>
        <w:b/>
        <w:sz w:val="12"/>
        <w:szCs w:val="12"/>
      </w:rPr>
    </w:pPr>
  </w:p>
  <w:p w:rsidR="001C168B" w:rsidRPr="005223F3" w:rsidRDefault="001C168B">
    <w:pPr>
      <w:pStyle w:val="Stopka"/>
      <w:rPr>
        <w:b/>
        <w:sz w:val="20"/>
        <w:szCs w:val="20"/>
      </w:rPr>
    </w:pPr>
    <w:r>
      <w:rPr>
        <w:b/>
        <w:sz w:val="20"/>
        <w:szCs w:val="20"/>
      </w:rPr>
      <w:t xml:space="preserve">Strona </w:t>
    </w:r>
    <w:r>
      <w:rPr>
        <w:b/>
        <w:sz w:val="20"/>
        <w:szCs w:val="20"/>
      </w:rPr>
      <w:fldChar w:fldCharType="begin"/>
    </w:r>
    <w:r>
      <w:rPr>
        <w:b/>
        <w:sz w:val="20"/>
        <w:szCs w:val="20"/>
      </w:rPr>
      <w:instrText xml:space="preserve"> PAGE </w:instrText>
    </w:r>
    <w:r>
      <w:rPr>
        <w:b/>
        <w:sz w:val="20"/>
        <w:szCs w:val="20"/>
      </w:rPr>
      <w:fldChar w:fldCharType="separate"/>
    </w:r>
    <w:r w:rsidR="008C1AD7">
      <w:rPr>
        <w:b/>
        <w:noProof/>
        <w:sz w:val="20"/>
        <w:szCs w:val="20"/>
      </w:rPr>
      <w:t>1</w:t>
    </w:r>
    <w:r>
      <w:rPr>
        <w:b/>
        <w:sz w:val="20"/>
        <w:szCs w:val="20"/>
      </w:rPr>
      <w:fldChar w:fldCharType="end"/>
    </w:r>
    <w:r>
      <w:rPr>
        <w:b/>
        <w:sz w:val="20"/>
        <w:szCs w:val="20"/>
      </w:rPr>
      <w:t xml:space="preserve"> z 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22B8" w:rsidRDefault="008422B8">
      <w:r>
        <w:separator/>
      </w:r>
    </w:p>
  </w:footnote>
  <w:footnote w:type="continuationSeparator" w:id="0">
    <w:p w:rsidR="008422B8" w:rsidRDefault="008422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68B" w:rsidRDefault="008A0EAB" w:rsidP="005223F3">
    <w:pPr>
      <w:pStyle w:val="Nagwek"/>
      <w:rPr>
        <w:b/>
        <w:sz w:val="12"/>
        <w:szCs w:val="12"/>
      </w:rPr>
    </w:pPr>
    <w:r>
      <w:rPr>
        <w:b/>
        <w:noProof/>
        <w:sz w:val="12"/>
        <w:szCs w:val="12"/>
      </w:rPr>
      <w:pict>
        <v:group id="_x0000_s1029" style="position:absolute;margin-left:1pt;margin-top:-12.5pt;width:478.6pt;height:37.15pt;z-index:-251657216" coordorigin="1050,459" coordsize="10044,9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9935;top:554;width:1159;height:781" wrapcoords="-176 0 -176 21340 21600 21340 21600 0 -176 0">
            <v:imagedata r:id="rId1" o:title=""/>
          </v:shape>
          <v:shape id="Obraz 1" o:spid="_x0000_s1031" type="#_x0000_t75" style="position:absolute;left:1050;top:459;width:1695;height:789;visibility:visible" wrapcoords="4717 0 3972 2667 2731 8533 1738 10667 -248 16533 -248 20800 993 21333 7448 21333 21600 21333 21600 14933 20607 8533 21600 8533 20359 2133 7448 0 4717 0">
            <v:imagedata r:id="rId2" o:title="Logo"/>
          </v:shape>
          <v:shape id="_x0000_s1032" type="#_x0000_t75" style="position:absolute;left:7184;top:530;width:2206;height:805" wrapcoords="-127 0 -127 21252 21600 21252 21600 0 -127 0">
            <v:imagedata r:id="rId3" o:title=""/>
          </v:shape>
          <v:shape id="_x0000_s1033" type="#_x0000_t75" style="position:absolute;left:3284;top:554;width:1666;height:858" wrapcoords="-157 0 -157 21296 21600 21296 21600 0 -157 0">
            <v:imagedata r:id="rId4" o:title=""/>
          </v:shape>
          <v:shape id="_x0000_s1034" type="#_x0000_t75" style="position:absolute;left:5636;top:459;width:979;height:979" wrapcoords="-257 0 -257 21343 21600 21343 21600 0 -257 0">
            <v:imagedata r:id="rId5" o:title=""/>
          </v:shape>
        </v:group>
      </w:pict>
    </w:r>
  </w:p>
  <w:p w:rsidR="008A0EAB" w:rsidRDefault="008A0EAB" w:rsidP="005223F3">
    <w:pPr>
      <w:pStyle w:val="Nagwek"/>
      <w:rPr>
        <w:b/>
        <w:sz w:val="12"/>
        <w:szCs w:val="12"/>
      </w:rPr>
    </w:pPr>
  </w:p>
  <w:p w:rsidR="008A0EAB" w:rsidRDefault="008A0EAB" w:rsidP="005223F3">
    <w:pPr>
      <w:pStyle w:val="Nagwek"/>
      <w:rPr>
        <w:b/>
        <w:sz w:val="12"/>
        <w:szCs w:val="12"/>
      </w:rPr>
    </w:pPr>
  </w:p>
  <w:p w:rsidR="008A0EAB" w:rsidRDefault="008A0EAB" w:rsidP="005223F3">
    <w:pPr>
      <w:pStyle w:val="Nagwek"/>
      <w:rPr>
        <w:b/>
        <w:sz w:val="12"/>
        <w:szCs w:val="12"/>
      </w:rPr>
    </w:pPr>
  </w:p>
  <w:tbl>
    <w:tblPr>
      <w:tblW w:w="981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/>
    </w:tblPr>
    <w:tblGrid>
      <w:gridCol w:w="2775"/>
      <w:gridCol w:w="4822"/>
      <w:gridCol w:w="1130"/>
      <w:gridCol w:w="1084"/>
    </w:tblGrid>
    <w:tr w:rsidR="008A0EAB" w:rsidTr="008A0EAB">
      <w:trPr>
        <w:cantSplit/>
        <w:trHeight w:val="435"/>
      </w:trPr>
      <w:tc>
        <w:tcPr>
          <w:tcW w:w="277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8A0EAB" w:rsidRDefault="008C1AD7" w:rsidP="00A81CF9">
          <w:pPr>
            <w:tabs>
              <w:tab w:val="center" w:pos="1315"/>
            </w:tabs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111760</wp:posOffset>
                </wp:positionV>
                <wp:extent cx="1593850" cy="741680"/>
                <wp:effectExtent l="19050" t="0" r="6350" b="0"/>
                <wp:wrapTight wrapText="bothSides">
                  <wp:wrapPolygon edited="0">
                    <wp:start x="4647" y="0"/>
                    <wp:lineTo x="-258" y="17199"/>
                    <wp:lineTo x="-258" y="20527"/>
                    <wp:lineTo x="1549" y="21082"/>
                    <wp:lineTo x="7487" y="21082"/>
                    <wp:lineTo x="21686" y="21082"/>
                    <wp:lineTo x="21686" y="14979"/>
                    <wp:lineTo x="21428" y="14425"/>
                    <wp:lineTo x="18846" y="8877"/>
                    <wp:lineTo x="21686" y="8877"/>
                    <wp:lineTo x="21170" y="2219"/>
                    <wp:lineTo x="7487" y="0"/>
                    <wp:lineTo x="4647" y="0"/>
                  </wp:wrapPolygon>
                </wp:wrapTight>
                <wp:docPr id="4" name="Obraz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3850" cy="7416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8A0EAB">
            <w:tab/>
          </w:r>
        </w:p>
      </w:tc>
      <w:tc>
        <w:tcPr>
          <w:tcW w:w="482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A0EAB" w:rsidRDefault="008A0EAB" w:rsidP="00A81CF9">
          <w:pPr>
            <w:jc w:val="center"/>
            <w:rPr>
              <w:rFonts w:ascii="Tahoma" w:hAnsi="Tahoma" w:cs="Tahoma"/>
              <w:b/>
              <w:sz w:val="28"/>
              <w:szCs w:val="28"/>
            </w:rPr>
          </w:pPr>
          <w:r>
            <w:rPr>
              <w:rFonts w:ascii="Tahoma" w:hAnsi="Tahoma" w:cs="Tahoma"/>
              <w:b/>
              <w:sz w:val="28"/>
              <w:szCs w:val="28"/>
            </w:rPr>
            <w:t>TABELA OPŁAT I PROWIZJI</w:t>
          </w:r>
        </w:p>
      </w:tc>
      <w:tc>
        <w:tcPr>
          <w:tcW w:w="2214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A0EAB" w:rsidRDefault="008A0EAB" w:rsidP="00A81CF9">
          <w:pPr>
            <w:spacing w:before="60" w:after="60"/>
            <w:jc w:val="center"/>
            <w:rPr>
              <w:rFonts w:ascii="Tahoma" w:hAnsi="Tahoma" w:cs="Tahoma"/>
              <w:b/>
              <w:sz w:val="16"/>
            </w:rPr>
          </w:pPr>
          <w:r>
            <w:rPr>
              <w:rFonts w:ascii="Tahoma" w:hAnsi="Tahoma" w:cs="Tahoma"/>
              <w:b/>
              <w:iCs/>
            </w:rPr>
            <w:t>F27/7.5-03</w:t>
          </w:r>
        </w:p>
      </w:tc>
    </w:tr>
    <w:tr w:rsidR="008A0EAB" w:rsidTr="008A0EAB">
      <w:trPr>
        <w:cantSplit/>
        <w:trHeight w:val="356"/>
      </w:trPr>
      <w:tc>
        <w:tcPr>
          <w:tcW w:w="277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A0EAB" w:rsidRDefault="008A0EAB" w:rsidP="00A81CF9"/>
      </w:tc>
      <w:tc>
        <w:tcPr>
          <w:tcW w:w="482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A0EAB" w:rsidRDefault="008A0EAB" w:rsidP="00A81CF9">
          <w:pPr>
            <w:rPr>
              <w:rFonts w:ascii="Tahoma" w:hAnsi="Tahoma" w:cs="Tahoma"/>
              <w:b/>
              <w:sz w:val="28"/>
              <w:szCs w:val="28"/>
            </w:rPr>
          </w:pPr>
        </w:p>
      </w:tc>
      <w:tc>
        <w:tcPr>
          <w:tcW w:w="2214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A0EAB" w:rsidRDefault="008A0EAB" w:rsidP="00A81CF9">
          <w:pPr>
            <w:spacing w:before="80" w:line="200" w:lineRule="exact"/>
            <w:ind w:left="170"/>
            <w:jc w:val="center"/>
            <w:rPr>
              <w:rFonts w:ascii="Tahoma" w:hAnsi="Tahoma"/>
              <w:sz w:val="18"/>
            </w:rPr>
          </w:pPr>
          <w:r>
            <w:rPr>
              <w:rFonts w:ascii="Tahoma" w:hAnsi="Tahoma"/>
              <w:sz w:val="18"/>
            </w:rPr>
            <w:t xml:space="preserve">Wydanie: </w:t>
          </w:r>
          <w:r w:rsidR="002265B5">
            <w:rPr>
              <w:rFonts w:ascii="Tahoma" w:hAnsi="Tahoma"/>
              <w:sz w:val="18"/>
            </w:rPr>
            <w:t>II</w:t>
          </w:r>
        </w:p>
        <w:p w:rsidR="008A0EAB" w:rsidRDefault="008A0EAB" w:rsidP="00A81CF9">
          <w:pPr>
            <w:spacing w:after="80" w:line="200" w:lineRule="exact"/>
            <w:ind w:left="170"/>
            <w:jc w:val="center"/>
            <w:rPr>
              <w:rFonts w:ascii="Tahoma" w:hAnsi="Tahoma"/>
            </w:rPr>
          </w:pPr>
          <w:r>
            <w:rPr>
              <w:rFonts w:ascii="Tahoma" w:hAnsi="Tahoma"/>
              <w:sz w:val="18"/>
            </w:rPr>
            <w:t>z dnia: 01-07-2013</w:t>
          </w:r>
        </w:p>
      </w:tc>
    </w:tr>
    <w:tr w:rsidR="008A0EAB" w:rsidTr="008A0EAB">
      <w:trPr>
        <w:cantSplit/>
        <w:trHeight w:val="294"/>
      </w:trPr>
      <w:tc>
        <w:tcPr>
          <w:tcW w:w="2775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A0EAB" w:rsidRDefault="008A0EAB" w:rsidP="00A81CF9"/>
      </w:tc>
      <w:tc>
        <w:tcPr>
          <w:tcW w:w="482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A0EAB" w:rsidRDefault="008A0EAB" w:rsidP="00A81CF9">
          <w:pPr>
            <w:rPr>
              <w:rFonts w:ascii="Tahoma" w:hAnsi="Tahoma" w:cs="Tahoma"/>
              <w:b/>
              <w:sz w:val="28"/>
              <w:szCs w:val="28"/>
            </w:rPr>
          </w:pPr>
        </w:p>
      </w:tc>
      <w:tc>
        <w:tcPr>
          <w:tcW w:w="113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A0EAB" w:rsidRDefault="008A0EAB" w:rsidP="00A81CF9">
          <w:pPr>
            <w:spacing w:before="80" w:line="200" w:lineRule="exact"/>
            <w:jc w:val="center"/>
            <w:rPr>
              <w:rFonts w:ascii="Tahoma" w:hAnsi="Tahoma"/>
              <w:sz w:val="18"/>
            </w:rPr>
          </w:pPr>
          <w:r>
            <w:rPr>
              <w:rFonts w:ascii="Tahoma" w:hAnsi="Tahoma"/>
              <w:sz w:val="18"/>
            </w:rPr>
            <w:t>Strona:</w:t>
          </w:r>
        </w:p>
        <w:p w:rsidR="008A0EAB" w:rsidRDefault="008A0EAB" w:rsidP="00A81CF9">
          <w:pPr>
            <w:spacing w:after="80" w:line="200" w:lineRule="exact"/>
            <w:jc w:val="center"/>
            <w:rPr>
              <w:rFonts w:ascii="Tahoma" w:hAnsi="Tahoma"/>
              <w:sz w:val="18"/>
            </w:rPr>
          </w:pPr>
          <w:r>
            <w:rPr>
              <w:rStyle w:val="Numerstrony"/>
              <w:rFonts w:ascii="Tahoma" w:hAnsi="Tahoma" w:cs="Tahoma"/>
              <w:sz w:val="18"/>
              <w:szCs w:val="18"/>
            </w:rPr>
            <w:fldChar w:fldCharType="begin"/>
          </w:r>
          <w:r>
            <w:rPr>
              <w:rStyle w:val="Numerstrony"/>
              <w:rFonts w:ascii="Tahoma" w:hAnsi="Tahoma" w:cs="Tahoma"/>
              <w:sz w:val="18"/>
              <w:szCs w:val="18"/>
            </w:rPr>
            <w:instrText xml:space="preserve"> PAGE </w:instrText>
          </w:r>
          <w:r>
            <w:rPr>
              <w:rStyle w:val="Numerstrony"/>
              <w:rFonts w:ascii="Tahoma" w:hAnsi="Tahoma" w:cs="Tahoma"/>
              <w:sz w:val="18"/>
              <w:szCs w:val="18"/>
            </w:rPr>
            <w:fldChar w:fldCharType="separate"/>
          </w:r>
          <w:r w:rsidR="008C1AD7">
            <w:rPr>
              <w:rStyle w:val="Numerstrony"/>
              <w:rFonts w:ascii="Tahoma" w:hAnsi="Tahoma" w:cs="Tahoma"/>
              <w:noProof/>
              <w:sz w:val="18"/>
              <w:szCs w:val="18"/>
            </w:rPr>
            <w:t>1</w:t>
          </w:r>
          <w:r>
            <w:rPr>
              <w:rStyle w:val="Numerstrony"/>
              <w:rFonts w:ascii="Tahoma" w:hAnsi="Tahoma" w:cs="Tahoma"/>
              <w:sz w:val="18"/>
              <w:szCs w:val="18"/>
            </w:rPr>
            <w:fldChar w:fldCharType="end"/>
          </w:r>
          <w:r>
            <w:rPr>
              <w:rStyle w:val="Numerstrony"/>
              <w:rFonts w:ascii="Tahoma" w:hAnsi="Tahoma" w:cs="Tahoma"/>
              <w:sz w:val="18"/>
              <w:szCs w:val="18"/>
            </w:rPr>
            <w:t xml:space="preserve"> z </w:t>
          </w:r>
          <w:r>
            <w:rPr>
              <w:rStyle w:val="Numerstrony"/>
              <w:rFonts w:ascii="Tahoma" w:hAnsi="Tahoma" w:cs="Tahoma"/>
              <w:sz w:val="18"/>
              <w:szCs w:val="18"/>
            </w:rPr>
            <w:fldChar w:fldCharType="begin"/>
          </w:r>
          <w:r>
            <w:rPr>
              <w:rStyle w:val="Numerstrony"/>
              <w:rFonts w:ascii="Tahoma" w:hAnsi="Tahoma" w:cs="Tahoma"/>
              <w:sz w:val="18"/>
              <w:szCs w:val="18"/>
            </w:rPr>
            <w:instrText xml:space="preserve"> NUMPAGES </w:instrText>
          </w:r>
          <w:r>
            <w:rPr>
              <w:rStyle w:val="Numerstrony"/>
              <w:rFonts w:ascii="Tahoma" w:hAnsi="Tahoma" w:cs="Tahoma"/>
              <w:sz w:val="18"/>
              <w:szCs w:val="18"/>
            </w:rPr>
            <w:fldChar w:fldCharType="separate"/>
          </w:r>
          <w:r w:rsidR="008C1AD7">
            <w:rPr>
              <w:rStyle w:val="Numerstrony"/>
              <w:rFonts w:ascii="Tahoma" w:hAnsi="Tahoma" w:cs="Tahoma"/>
              <w:noProof/>
              <w:sz w:val="18"/>
              <w:szCs w:val="18"/>
            </w:rPr>
            <w:t>1</w:t>
          </w:r>
          <w:r>
            <w:rPr>
              <w:rStyle w:val="Numerstrony"/>
              <w:rFonts w:ascii="Tahoma" w:hAnsi="Tahoma" w:cs="Tahoma"/>
              <w:sz w:val="18"/>
              <w:szCs w:val="18"/>
            </w:rPr>
            <w:fldChar w:fldCharType="end"/>
          </w:r>
        </w:p>
      </w:tc>
      <w:tc>
        <w:tcPr>
          <w:tcW w:w="108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A0EAB" w:rsidRDefault="008A0EAB" w:rsidP="00A81CF9">
          <w:pPr>
            <w:spacing w:line="200" w:lineRule="exact"/>
            <w:jc w:val="center"/>
            <w:rPr>
              <w:rFonts w:ascii="Tahoma" w:hAnsi="Tahoma"/>
              <w:sz w:val="18"/>
            </w:rPr>
          </w:pPr>
          <w:r>
            <w:rPr>
              <w:rFonts w:ascii="Tahoma" w:hAnsi="Tahoma"/>
              <w:sz w:val="18"/>
            </w:rPr>
            <w:t>Zmiana:</w:t>
          </w:r>
        </w:p>
        <w:p w:rsidR="008A0EAB" w:rsidRDefault="008A0EAB" w:rsidP="00A81CF9">
          <w:pPr>
            <w:spacing w:line="200" w:lineRule="exact"/>
            <w:jc w:val="center"/>
            <w:rPr>
              <w:rFonts w:ascii="Tahoma" w:hAnsi="Tahoma"/>
              <w:sz w:val="18"/>
            </w:rPr>
          </w:pPr>
          <w:r>
            <w:rPr>
              <w:rFonts w:ascii="Tahoma" w:hAnsi="Tahoma"/>
              <w:sz w:val="18"/>
            </w:rPr>
            <w:t>A</w:t>
          </w:r>
        </w:p>
      </w:tc>
    </w:tr>
  </w:tbl>
  <w:p w:rsidR="008A0EAB" w:rsidRDefault="008A0EAB" w:rsidP="005223F3">
    <w:pPr>
      <w:pStyle w:val="Nagwek"/>
      <w:rPr>
        <w:b/>
        <w:sz w:val="12"/>
        <w:szCs w:val="12"/>
      </w:rPr>
    </w:pPr>
  </w:p>
  <w:p w:rsidR="001C168B" w:rsidRDefault="001C168B" w:rsidP="005223F3">
    <w:pPr>
      <w:pStyle w:val="Nagwek"/>
      <w:jc w:val="right"/>
      <w:rPr>
        <w:b/>
        <w:i/>
        <w:sz w:val="20"/>
        <w:szCs w:val="20"/>
      </w:rPr>
    </w:pPr>
    <w:r>
      <w:rPr>
        <w:b/>
        <w:i/>
        <w:noProof/>
        <w:sz w:val="20"/>
        <w:szCs w:val="20"/>
      </w:rPr>
      <w:pict>
        <v:line id="_x0000_s1025" style="position:absolute;left:0;text-align:left;z-index:251656192" from="0,13.7pt" to="459pt,13.7pt" strokeweight="1pt"/>
      </w:pict>
    </w:r>
    <w:r>
      <w:rPr>
        <w:b/>
        <w:i/>
        <w:sz w:val="20"/>
        <w:szCs w:val="20"/>
      </w:rPr>
      <w:t xml:space="preserve">Załącznik nr </w:t>
    </w:r>
    <w:r w:rsidR="001D478F">
      <w:rPr>
        <w:b/>
        <w:i/>
        <w:sz w:val="20"/>
        <w:szCs w:val="20"/>
      </w:rPr>
      <w:t>6</w:t>
    </w:r>
    <w:r w:rsidR="005B005A">
      <w:rPr>
        <w:b/>
        <w:i/>
        <w:sz w:val="20"/>
        <w:szCs w:val="20"/>
      </w:rPr>
      <w:t xml:space="preserve"> </w:t>
    </w:r>
    <w:r>
      <w:rPr>
        <w:b/>
        <w:i/>
        <w:sz w:val="20"/>
        <w:szCs w:val="20"/>
      </w:rPr>
      <w:t>do Regulaminu Funduszu</w:t>
    </w:r>
  </w:p>
  <w:p w:rsidR="001C168B" w:rsidRDefault="001C168B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5223F3"/>
    <w:rsid w:val="00012E68"/>
    <w:rsid w:val="000C7456"/>
    <w:rsid w:val="00180D95"/>
    <w:rsid w:val="001A1B1F"/>
    <w:rsid w:val="001C168B"/>
    <w:rsid w:val="001D478F"/>
    <w:rsid w:val="002265B5"/>
    <w:rsid w:val="00261B7F"/>
    <w:rsid w:val="002E5398"/>
    <w:rsid w:val="0030284C"/>
    <w:rsid w:val="00340D82"/>
    <w:rsid w:val="0038495E"/>
    <w:rsid w:val="0043055B"/>
    <w:rsid w:val="00472987"/>
    <w:rsid w:val="004844C6"/>
    <w:rsid w:val="004A218D"/>
    <w:rsid w:val="004C2E86"/>
    <w:rsid w:val="004F277A"/>
    <w:rsid w:val="005223F3"/>
    <w:rsid w:val="005B005A"/>
    <w:rsid w:val="00637A17"/>
    <w:rsid w:val="00772301"/>
    <w:rsid w:val="00784072"/>
    <w:rsid w:val="00787802"/>
    <w:rsid w:val="007D7795"/>
    <w:rsid w:val="008422B8"/>
    <w:rsid w:val="008A0EAB"/>
    <w:rsid w:val="008A541F"/>
    <w:rsid w:val="008C1AD7"/>
    <w:rsid w:val="009322A4"/>
    <w:rsid w:val="00952518"/>
    <w:rsid w:val="009842AD"/>
    <w:rsid w:val="00A81CF9"/>
    <w:rsid w:val="00AA782C"/>
    <w:rsid w:val="00AB6027"/>
    <w:rsid w:val="00B31041"/>
    <w:rsid w:val="00B90057"/>
    <w:rsid w:val="00C118DA"/>
    <w:rsid w:val="00C139E4"/>
    <w:rsid w:val="00C83FA5"/>
    <w:rsid w:val="00CB27FC"/>
    <w:rsid w:val="00CD6570"/>
    <w:rsid w:val="00E25939"/>
    <w:rsid w:val="00E431DB"/>
    <w:rsid w:val="00E61471"/>
    <w:rsid w:val="00E76A8D"/>
    <w:rsid w:val="00F44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u w:val="single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pPr>
      <w:jc w:val="both"/>
    </w:pPr>
  </w:style>
  <w:style w:type="paragraph" w:styleId="Nagwek">
    <w:name w:val="header"/>
    <w:basedOn w:val="Normalny"/>
    <w:rsid w:val="005223F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223F3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E614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semiHidden/>
    <w:rsid w:val="00E61471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E61471"/>
    <w:rPr>
      <w:vertAlign w:val="superscript"/>
    </w:rPr>
  </w:style>
  <w:style w:type="character" w:styleId="Numerstrony">
    <w:name w:val="page number"/>
    <w:basedOn w:val="Domylnaczcionkaakapitu"/>
    <w:unhideWhenUsed/>
    <w:rsid w:val="00340D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4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</vt:lpstr>
    </vt:vector>
  </TitlesOfParts>
  <Company>GAPP SA</Company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</dc:title>
  <dc:creator>Monika Pydyn</dc:creator>
  <cp:lastModifiedBy>Ewelina Surmiak</cp:lastModifiedBy>
  <cp:revision>2</cp:revision>
  <cp:lastPrinted>2006-10-23T08:01:00Z</cp:lastPrinted>
  <dcterms:created xsi:type="dcterms:W3CDTF">2014-07-14T07:26:00Z</dcterms:created>
  <dcterms:modified xsi:type="dcterms:W3CDTF">2014-07-14T07:26:00Z</dcterms:modified>
</cp:coreProperties>
</file>